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59" w:rsidRDefault="004D7159" w:rsidP="004D7159">
      <w:pPr>
        <w:pStyle w:val="a4"/>
        <w:jc w:val="right"/>
        <w:rPr>
          <w:bCs w:val="0"/>
          <w:sz w:val="24"/>
          <w:szCs w:val="24"/>
          <w:lang w:val="ru-RU"/>
        </w:rPr>
      </w:pPr>
      <w:bookmarkStart w:id="0" w:name="_Ref109116800"/>
      <w:bookmarkStart w:id="1" w:name="_GoBack"/>
      <w:bookmarkEnd w:id="1"/>
      <w:r>
        <w:rPr>
          <w:bCs w:val="0"/>
          <w:sz w:val="24"/>
          <w:szCs w:val="24"/>
          <w:lang w:val="ru-RU"/>
        </w:rPr>
        <w:t xml:space="preserve">Приложение </w:t>
      </w:r>
      <w:r>
        <w:fldChar w:fldCharType="begin"/>
      </w:r>
      <w:r>
        <w:rPr>
          <w:bCs w:val="0"/>
          <w:sz w:val="24"/>
          <w:szCs w:val="24"/>
          <w:lang w:val="ru-RU"/>
        </w:rPr>
        <w:instrText xml:space="preserve"> SEQ Приложение \* ARABIC </w:instrText>
      </w:r>
      <w:r>
        <w:fldChar w:fldCharType="separate"/>
      </w:r>
      <w:r>
        <w:rPr>
          <w:bCs w:val="0"/>
          <w:sz w:val="24"/>
          <w:szCs w:val="24"/>
          <w:lang w:val="ru-RU"/>
        </w:rPr>
        <w:t>1</w:t>
      </w:r>
      <w:r>
        <w:fldChar w:fldCharType="end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155"/>
      </w:tblGrid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jc w:val="center"/>
              <w:rPr>
                <w:rFonts w:ascii="Cambria" w:eastAsia="Calibri" w:hAnsi="Cambria"/>
                <w:b/>
                <w:szCs w:val="18"/>
              </w:rPr>
            </w:pPr>
            <w:r>
              <w:rPr>
                <w:rFonts w:ascii="Cambria" w:eastAsia="Calibri" w:hAnsi="Cambria"/>
                <w:b/>
                <w:szCs w:val="18"/>
              </w:rPr>
              <w:t>№ поезда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jc w:val="center"/>
              <w:rPr>
                <w:rFonts w:ascii="Cambria" w:eastAsia="Calibri" w:hAnsi="Cambria"/>
                <w:b/>
                <w:szCs w:val="18"/>
              </w:rPr>
            </w:pPr>
            <w:r>
              <w:rPr>
                <w:rFonts w:ascii="Cambria" w:eastAsia="Calibri" w:hAnsi="Cambria"/>
                <w:b/>
                <w:szCs w:val="18"/>
              </w:rPr>
              <w:t>Маршрут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7/ 8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Владивосток – Новосибирск – Владивосток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31/ 32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Тамбов – Москва – Тамбов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45 /46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Санкт-Петербург – Иваново – Санкт-Петербург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59/ 60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Новокузнецк – Кисловодск – Новокузнецк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61/62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Владивосток – Москва – Владивосток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65/ 66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Тольятти – Москва – Тольятти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93/94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Пенза – Москва – Пенза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107/ 108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Новосибирск – Омск – Новосибирск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111/ 112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Круглое Поле – Москва – Круглое Поле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116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Адлер – Томск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117/ 118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Новокузнецк – Москва– Новокузнецк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118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Адлер – Самара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125/ 126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Череповец – Москва – Череповец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131/ 132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Орск – Москва – Орск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209/ 210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proofErr w:type="spellStart"/>
            <w:r>
              <w:rPr>
                <w:rFonts w:ascii="Cambria" w:eastAsia="Calibri" w:hAnsi="Cambria"/>
                <w:szCs w:val="18"/>
              </w:rPr>
              <w:t>Лабытнанги</w:t>
            </w:r>
            <w:proofErr w:type="spellEnd"/>
            <w:r>
              <w:rPr>
                <w:rFonts w:ascii="Cambria" w:eastAsia="Calibri" w:hAnsi="Cambria"/>
                <w:szCs w:val="18"/>
              </w:rPr>
              <w:t xml:space="preserve"> – Москва– </w:t>
            </w:r>
            <w:proofErr w:type="spellStart"/>
            <w:r>
              <w:rPr>
                <w:rFonts w:ascii="Cambria" w:eastAsia="Calibri" w:hAnsi="Cambria"/>
                <w:szCs w:val="18"/>
              </w:rPr>
              <w:t>Лабытнанги</w:t>
            </w:r>
            <w:proofErr w:type="spellEnd"/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337/338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Екатеринбург – </w:t>
            </w:r>
            <w:proofErr w:type="spellStart"/>
            <w:r>
              <w:rPr>
                <w:rFonts w:ascii="Cambria" w:eastAsia="Calibri" w:hAnsi="Cambria"/>
                <w:szCs w:val="18"/>
              </w:rPr>
              <w:t>Приобье</w:t>
            </w:r>
            <w:proofErr w:type="spellEnd"/>
            <w:r>
              <w:rPr>
                <w:rFonts w:ascii="Cambria" w:eastAsia="Calibri" w:hAnsi="Cambria"/>
                <w:szCs w:val="18"/>
              </w:rPr>
              <w:t xml:space="preserve"> – Екатеринбург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463/464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Челябинск – Адлер – Челябинск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737/ 738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Москва – Брянск – Москва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739/ 740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Москва – Брянск – Москва</w:t>
            </w:r>
          </w:p>
        </w:tc>
      </w:tr>
      <w:tr w:rsidR="004D7159" w:rsidTr="004D71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 xml:space="preserve">741/ 742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59" w:rsidRDefault="004D7159">
            <w:pPr>
              <w:rPr>
                <w:rFonts w:ascii="Cambria" w:eastAsia="Calibri" w:hAnsi="Cambria"/>
                <w:szCs w:val="18"/>
              </w:rPr>
            </w:pPr>
            <w:r>
              <w:rPr>
                <w:rFonts w:ascii="Cambria" w:eastAsia="Calibri" w:hAnsi="Cambria"/>
                <w:szCs w:val="18"/>
              </w:rPr>
              <w:t>Москва – Брянск – Москва</w:t>
            </w:r>
          </w:p>
        </w:tc>
      </w:tr>
    </w:tbl>
    <w:p w:rsidR="004D7159" w:rsidRDefault="004D7159" w:rsidP="004D7159"/>
    <w:p w:rsidR="004D7159" w:rsidRDefault="004D7159" w:rsidP="004D7159">
      <w:pPr>
        <w:keepNext/>
        <w:keepLines/>
        <w:spacing w:line="276" w:lineRule="auto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.</w:t>
      </w:r>
    </w:p>
    <w:p w:rsidR="00F90A96" w:rsidRPr="00F90A96" w:rsidRDefault="00F90A96" w:rsidP="00F90A96">
      <w:pPr>
        <w:suppressAutoHyphens w:val="0"/>
        <w:spacing w:line="276" w:lineRule="auto"/>
        <w:ind w:firstLine="709"/>
        <w:jc w:val="both"/>
        <w:rPr>
          <w:rFonts w:ascii="Arial" w:hAnsi="Arial" w:cs="Arial"/>
        </w:rPr>
      </w:pPr>
    </w:p>
    <w:p w:rsidR="00265F85" w:rsidRDefault="006067C8">
      <w:r>
        <w:t xml:space="preserve">  </w:t>
      </w:r>
      <w:r w:rsidR="000B024D">
        <w:t xml:space="preserve">  </w:t>
      </w:r>
      <w:r w:rsidR="00722714">
        <w:t xml:space="preserve"> </w:t>
      </w:r>
    </w:p>
    <w:sectPr w:rsidR="002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14"/>
    <w:rsid w:val="000B024D"/>
    <w:rsid w:val="00265F85"/>
    <w:rsid w:val="003918B2"/>
    <w:rsid w:val="004D7159"/>
    <w:rsid w:val="006067C8"/>
    <w:rsid w:val="00722714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045BF-3A39-4ACC-B837-C7E7E2D3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Таблица Знак"/>
    <w:link w:val="a4"/>
    <w:uiPriority w:val="99"/>
    <w:semiHidden/>
    <w:locked/>
    <w:rsid w:val="004D7159"/>
    <w:rPr>
      <w:b/>
      <w:bCs/>
      <w:kern w:val="2"/>
      <w:lang w:val="x-none" w:eastAsia="ar-SA"/>
    </w:rPr>
  </w:style>
  <w:style w:type="paragraph" w:styleId="a4">
    <w:name w:val="caption"/>
    <w:aliases w:val="Таблица"/>
    <w:basedOn w:val="a"/>
    <w:next w:val="a"/>
    <w:link w:val="a3"/>
    <w:uiPriority w:val="99"/>
    <w:semiHidden/>
    <w:unhideWhenUsed/>
    <w:qFormat/>
    <w:rsid w:val="004D7159"/>
    <w:rPr>
      <w:rFonts w:asciiTheme="minorHAnsi" w:eastAsiaTheme="minorHAnsi" w:hAnsiTheme="minorHAnsi" w:cstheme="minorBidi"/>
      <w:b/>
      <w:bCs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Боксер Лариса Самвеловна</dc:creator>
  <cp:keywords/>
  <dc:description/>
  <cp:lastModifiedBy>ТКП Боксер Лариса Самвеловна</cp:lastModifiedBy>
  <cp:revision>1</cp:revision>
  <dcterms:created xsi:type="dcterms:W3CDTF">2022-07-20T07:48:00Z</dcterms:created>
  <dcterms:modified xsi:type="dcterms:W3CDTF">2022-07-20T13:28:00Z</dcterms:modified>
</cp:coreProperties>
</file>